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AF73" w14:textId="2686FE9D" w:rsidR="00E24A89" w:rsidRDefault="00E24A89" w:rsidP="00E24A89">
      <w:pPr>
        <w:pStyle w:val="NormalWeb"/>
        <w:rPr>
          <w:color w:val="000000"/>
          <w:sz w:val="27"/>
          <w:szCs w:val="27"/>
        </w:rPr>
      </w:pPr>
      <w:r>
        <w:rPr>
          <w:color w:val="000000"/>
          <w:sz w:val="27"/>
          <w:szCs w:val="27"/>
        </w:rPr>
        <w:t>Kenneth Herrmann, writer and college administrator, was born in 1924 on a dairy farm in a German speaking community in the Colby Wisconsin area. His parents were children of German immigrants. As a child he spoke German.</w:t>
      </w:r>
    </w:p>
    <w:p w14:paraId="25B4AED6" w14:textId="77777777" w:rsidR="00E24A89" w:rsidRDefault="00E24A89" w:rsidP="00E24A89">
      <w:pPr>
        <w:pStyle w:val="NormalWeb"/>
        <w:rPr>
          <w:color w:val="000000"/>
          <w:sz w:val="27"/>
          <w:szCs w:val="27"/>
        </w:rPr>
      </w:pPr>
      <w:r>
        <w:rPr>
          <w:color w:val="000000"/>
          <w:sz w:val="27"/>
          <w:szCs w:val="27"/>
        </w:rPr>
        <w:t>When Herrmann first heard Herbert W. Armstrong speak on the </w:t>
      </w:r>
      <w:r>
        <w:rPr>
          <w:i/>
          <w:iCs/>
          <w:color w:val="000000"/>
          <w:sz w:val="27"/>
          <w:szCs w:val="27"/>
        </w:rPr>
        <w:t>World Tomorrow</w:t>
      </w:r>
      <w:r>
        <w:rPr>
          <w:color w:val="000000"/>
          <w:sz w:val="27"/>
          <w:szCs w:val="27"/>
        </w:rPr>
        <w:t> radio program he was working as a farmhand in Nebraska. He drove out to Pasadena in 1948 thinking that if Mr. Armstrong was telling the truth "it would be worthwhile to= go out and check this man out."</w:t>
      </w:r>
    </w:p>
    <w:p w14:paraId="1FA41C57" w14:textId="58DAB1E7" w:rsidR="00E24A89" w:rsidRDefault="00E24A89" w:rsidP="00E24A89">
      <w:pPr>
        <w:pStyle w:val="NormalWeb"/>
        <w:rPr>
          <w:color w:val="000000"/>
          <w:sz w:val="27"/>
          <w:szCs w:val="27"/>
        </w:rPr>
      </w:pPr>
      <w:r>
        <w:rPr>
          <w:color w:val="000000"/>
          <w:sz w:val="27"/>
          <w:szCs w:val="27"/>
        </w:rPr>
        <w:t>He ended up enrolling in Ambassador as the only new student to arrive in time for the second year of Ambassador College in Pasadena, California. He graduated in </w:t>
      </w:r>
      <w:r>
        <w:rPr>
          <w:rStyle w:val="3dg"/>
          <w:color w:val="000000"/>
          <w:sz w:val="27"/>
          <w:szCs w:val="27"/>
        </w:rPr>
        <w:t>195??.</w:t>
      </w:r>
      <w:r>
        <w:rPr>
          <w:color w:val="000000"/>
          <w:sz w:val="27"/>
          <w:szCs w:val="27"/>
        </w:rPr>
        <w:t> In 1952 Herrmann married an Ambassador </w:t>
      </w:r>
      <w:r>
        <w:rPr>
          <w:rStyle w:val="3dspelle"/>
          <w:color w:val="000000"/>
          <w:sz w:val="27"/>
          <w:szCs w:val="27"/>
        </w:rPr>
        <w:t>coed</w:t>
      </w:r>
      <w:r>
        <w:rPr>
          <w:color w:val="000000"/>
          <w:sz w:val="27"/>
          <w:szCs w:val="27"/>
        </w:rPr>
        <w:t> who was from the Little Rock area of Arkansas – Elise Bernard </w:t>
      </w:r>
      <w:r>
        <w:rPr>
          <w:rStyle w:val="3dgrame"/>
          <w:color w:val="000000"/>
          <w:sz w:val="27"/>
          <w:szCs w:val="27"/>
        </w:rPr>
        <w:t>(who</w:t>
      </w:r>
      <w:r>
        <w:rPr>
          <w:color w:val="000000"/>
          <w:sz w:val="27"/>
          <w:szCs w:val="27"/>
        </w:rPr>
        <w:t> died in 1997).</w:t>
      </w:r>
    </w:p>
    <w:p w14:paraId="75DFEBDA" w14:textId="77777777" w:rsidR="00E24A89" w:rsidRDefault="00E24A89" w:rsidP="00E24A89">
      <w:pPr>
        <w:pStyle w:val="NormalWeb"/>
        <w:rPr>
          <w:color w:val="000000"/>
          <w:sz w:val="27"/>
          <w:szCs w:val="27"/>
        </w:rPr>
      </w:pPr>
      <w:r>
        <w:rPr>
          <w:color w:val="000000"/>
          <w:sz w:val="27"/>
          <w:szCs w:val="27"/>
        </w:rPr>
        <w:t>Among his credits Herrmann served as registrar and as head of the college admissions program. He was a teacher of astronomy and geology at Ambassador College. Herrmann was editor= of the Ambassador College yearbook, </w:t>
      </w:r>
      <w:r>
        <w:rPr>
          <w:i/>
          <w:iCs/>
          <w:color w:val="000000"/>
          <w:sz w:val="27"/>
          <w:szCs w:val="27"/>
        </w:rPr>
        <w:t>The Envoy</w:t>
      </w:r>
      <w:r>
        <w:rPr>
          <w:color w:val="000000"/>
          <w:sz w:val="27"/>
          <w:szCs w:val="27"/>
        </w:rPr>
        <w:t>, and for a time a program= mer for the punch card addressing system used by the then Radio Church of God to send out </w:t>
      </w:r>
      <w:r>
        <w:rPr>
          <w:i/>
          <w:iCs/>
          <w:color w:val="000000"/>
          <w:sz w:val="27"/>
          <w:szCs w:val="27"/>
        </w:rPr>
        <w:t>The Plain Truth</w:t>
      </w:r>
      <w:r>
        <w:rPr>
          <w:color w:val="000000"/>
          <w:sz w:val="27"/>
          <w:szCs w:val="27"/>
        </w:rPr>
        <w:t> magazine and other correspondence</w:t>
      </w:r>
    </w:p>
    <w:p w14:paraId="2A67F784" w14:textId="3945B18D" w:rsidR="00E24A89" w:rsidRDefault="00E24A89" w:rsidP="00E24A89">
      <w:pPr>
        <w:pStyle w:val="NormalWeb"/>
        <w:rPr>
          <w:color w:val="000000"/>
          <w:sz w:val="27"/>
          <w:szCs w:val="27"/>
        </w:rPr>
      </w:pPr>
      <w:r>
        <w:rPr>
          <w:color w:val="000000"/>
          <w:sz w:val="27"/>
          <w:szCs w:val="27"/>
        </w:rPr>
        <w:t>In 1972 Herrmann he took extended Sabbatical leave due to internal political problems in the Worldwide Church of God administration and later retired. He settled in the Big Sandy, Texas, area.</w:t>
      </w:r>
    </w:p>
    <w:p w14:paraId="718F5D64" w14:textId="78374BB6" w:rsidR="00E24A89" w:rsidRDefault="00E24A89" w:rsidP="00E24A89">
      <w:pPr>
        <w:pStyle w:val="NormalWeb"/>
        <w:rPr>
          <w:color w:val="000000"/>
          <w:sz w:val="27"/>
          <w:szCs w:val="27"/>
        </w:rPr>
      </w:pPr>
      <w:r>
        <w:rPr>
          <w:color w:val="000000"/>
          <w:sz w:val="27"/>
          <w:szCs w:val="27"/>
        </w:rPr>
        <w:t>Herrmann wrote various articles for the early </w:t>
      </w:r>
      <w:r>
        <w:rPr>
          <w:i/>
          <w:iCs/>
          <w:color w:val="000000"/>
          <w:sz w:val="27"/>
          <w:szCs w:val="27"/>
        </w:rPr>
        <w:t>Plain Truth</w:t>
      </w:r>
      <w:r>
        <w:rPr>
          <w:color w:val="000000"/>
          <w:sz w:val="27"/>
          <w:szCs w:val="27"/>
        </w:rPr>
        <w:t> and </w:t>
      </w:r>
      <w:r>
        <w:rPr>
          <w:i/>
          <w:iCs/>
          <w:color w:val="000000"/>
          <w:sz w:val="27"/>
          <w:szCs w:val="27"/>
        </w:rPr>
        <w:t>Good News</w:t>
      </w:r>
      <w:r>
        <w:rPr>
          <w:color w:val="000000"/>
          <w:sz w:val="27"/>
          <w:szCs w:val="27"/>
        </w:rPr>
        <w:t> magazines including "How long were the 'days' of </w:t>
      </w:r>
      <w:r>
        <w:rPr>
          <w:rStyle w:val="3dgrame"/>
          <w:color w:val="000000"/>
          <w:sz w:val="27"/>
          <w:szCs w:val="27"/>
        </w:rPr>
        <w:t>Creation?,</w:t>
      </w:r>
      <w:r>
        <w:rPr>
          <w:color w:val="000000"/>
          <w:sz w:val="27"/>
          <w:szCs w:val="27"/>
        </w:rPr>
        <w:t xml:space="preserve"> "Should Christians Celebrate Birthdays?," "Beautiful in </w:t>
      </w:r>
      <w:r>
        <w:rPr>
          <w:rStyle w:val="3dspelle"/>
          <w:color w:val="000000"/>
          <w:sz w:val="27"/>
          <w:szCs w:val="27"/>
        </w:rPr>
        <w:t>it's</w:t>
      </w:r>
      <w:r>
        <w:rPr>
          <w:color w:val="000000"/>
          <w:sz w:val="27"/>
          <w:szCs w:val="27"/>
        </w:rPr>
        <w:t> Simplicity, A calendar Based solely on Biblical Principles," and "God's Sacred Calendar." =</w:t>
      </w:r>
    </w:p>
    <w:p w14:paraId="23FEA863" w14:textId="55A21713" w:rsidR="00E24A89" w:rsidRDefault="00E24A89" w:rsidP="00E24A89">
      <w:pPr>
        <w:pStyle w:val="NormalWeb"/>
        <w:rPr>
          <w:color w:val="000000"/>
          <w:sz w:val="27"/>
          <w:szCs w:val="27"/>
        </w:rPr>
      </w:pPr>
      <w:r>
        <w:rPr>
          <w:color w:val="000000"/>
          <w:sz w:val="27"/>
          <w:szCs w:val="27"/>
        </w:rPr>
        <w:t>In the 1940 GOOD NEWS letter by HWA, the foundation was laid for our understanding of the Hebrew Calendar. Later, Herrmann wrote an article on the subject in the March 1953 GOOD NEWS. The article was republished in the February 1957 GOOD NEWS (with small changes) – this research has continued as the foundation for Church of God calendar research. His 1967 Master of Arts Thesis was titled "Calendar and Eclipse Interrelationships</w:t>
      </w:r>
      <w:r>
        <w:rPr>
          <w:color w:val="000000"/>
          <w:sz w:val="27"/>
          <w:szCs w:val="27"/>
        </w:rPr>
        <w:t>.</w:t>
      </w:r>
      <w:r>
        <w:rPr>
          <w:color w:val="000000"/>
          <w:sz w:val="27"/>
          <w:szCs w:val="27"/>
        </w:rPr>
        <w:t>"</w:t>
      </w:r>
    </w:p>
    <w:p w14:paraId="77001CE0" w14:textId="77777777" w:rsidR="00FB4C4A" w:rsidRDefault="00FB4C4A" w:rsidP="00E24A89"/>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89"/>
    <w:rsid w:val="002F5870"/>
    <w:rsid w:val="00306C90"/>
    <w:rsid w:val="00E24A89"/>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95C7"/>
  <w15:chartTrackingRefBased/>
  <w15:docId w15:val="{CF7C0D86-7C8B-40F4-9D53-C75F965B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A89"/>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customStyle="1" w:styleId="3dg">
    <w:name w:val="3dg="/>
    <w:basedOn w:val="DefaultParagraphFont"/>
    <w:rsid w:val="00E24A89"/>
  </w:style>
  <w:style w:type="character" w:customStyle="1" w:styleId="3dspelle">
    <w:name w:val="3dspelle"/>
    <w:basedOn w:val="DefaultParagraphFont"/>
    <w:rsid w:val="00E24A89"/>
  </w:style>
  <w:style w:type="character" w:customStyle="1" w:styleId="3dgrame">
    <w:name w:val="3dgrame"/>
    <w:basedOn w:val="DefaultParagraphFont"/>
    <w:rsid w:val="00E24A89"/>
  </w:style>
  <w:style w:type="character" w:styleId="Hyperlink">
    <w:name w:val="Hyperlink"/>
    <w:basedOn w:val="DefaultParagraphFont"/>
    <w:uiPriority w:val="99"/>
    <w:semiHidden/>
    <w:unhideWhenUsed/>
    <w:rsid w:val="00E24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2023-03-20T02:47:00Z</dcterms:created>
  <dcterms:modified xsi:type="dcterms:W3CDTF">2023-03-20T02:51:00Z</dcterms:modified>
</cp:coreProperties>
</file>